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07907" w14:textId="452B6A37" w:rsidR="009D3FE8" w:rsidRDefault="00614847">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65BDE">
            <w:t>HOUSE</w:t>
          </w:r>
        </w:sdtContent>
      </w:sdt>
      <w:r w:rsidR="006C11EB">
        <w:t xml:space="preserve"> CONCURRENT RESOLUTION </w:t>
      </w:r>
      <w:sdt>
        <w:sdtPr>
          <w:tag w:val="BNum"/>
          <w:id w:val="1465773058"/>
          <w:lock w:val="sdtLocked"/>
          <w:placeholder>
            <w:docPart w:val="32C406A6D18C4AF8B6984B731C084576"/>
          </w:placeholder>
          <w:text/>
        </w:sdtPr>
        <w:sdtEndPr/>
        <w:sdtContent>
          <w:r>
            <w:t>99</w:t>
          </w:r>
        </w:sdtContent>
      </w:sdt>
    </w:p>
    <w:p w14:paraId="46AFF4EF" w14:textId="04505445" w:rsidR="009D3FE8" w:rsidRDefault="006C11EB">
      <w:pPr>
        <w:pStyle w:val="Sponsors"/>
      </w:pPr>
      <w:r>
        <w:t xml:space="preserve">(By </w:t>
      </w:r>
      <w:sdt>
        <w:sdtPr>
          <w:tag w:val="Sponsors"/>
          <w:id w:val="1589585889"/>
          <w:placeholder>
            <w:docPart w:val="FC9CDB139B994F9F9817E7479161D7A2"/>
          </w:placeholder>
          <w:text/>
        </w:sdtPr>
        <w:sdtEndPr/>
        <w:sdtContent>
          <w:r w:rsidR="00865BDE">
            <w:t>Delegate</w:t>
          </w:r>
          <w:r w:rsidR="006B34AB">
            <w:t>s</w:t>
          </w:r>
          <w:r w:rsidR="00865BDE">
            <w:t xml:space="preserve"> Kelly</w:t>
          </w:r>
          <w:r w:rsidR="006B34AB">
            <w:t xml:space="preserve">, Akers, Amos, Anders, Barnhart, Campbell, D. Cannon, Canterbury, Cooper, Criss, </w:t>
          </w:r>
          <w:proofErr w:type="spellStart"/>
          <w:r w:rsidR="006B34AB">
            <w:t>DeVault</w:t>
          </w:r>
          <w:proofErr w:type="spellEnd"/>
          <w:r w:rsidR="006B34AB">
            <w:t xml:space="preserve">, </w:t>
          </w:r>
          <w:proofErr w:type="spellStart"/>
          <w:r w:rsidR="006B34AB">
            <w:t>Dittman</w:t>
          </w:r>
          <w:proofErr w:type="spellEnd"/>
          <w:r w:rsidR="006B34AB">
            <w:t xml:space="preserve">, Drennan, Eldridge, Ellington, Fehrenbacher, Ferrell, Gearheart, Hall, Hite, Horst, Hott, T. Howell, Jeffries, Jennings, Kimble, Kyle, Leavitt, Mallow, Maynor, Mazzocchi, McGeehan, Moore, Parsons, </w:t>
          </w:r>
          <w:proofErr w:type="spellStart"/>
          <w:r w:rsidR="006B34AB">
            <w:t>Petitto</w:t>
          </w:r>
          <w:proofErr w:type="spellEnd"/>
          <w:r w:rsidR="006B34AB">
            <w:t>, Phillips, Pinson, Ridenour, Riley, Rohrbach, Shamblin, Sheedy, D. Smith, Statler, Vance, and Worrell</w:t>
          </w:r>
        </w:sdtContent>
      </w:sdt>
      <w:r>
        <w:t>)</w:t>
      </w:r>
    </w:p>
    <w:p w14:paraId="6754442C" w14:textId="08EAC23F" w:rsidR="009D3FE8" w:rsidRDefault="00614847">
      <w:pPr>
        <w:pStyle w:val="References"/>
      </w:pPr>
      <w:sdt>
        <w:sdtPr>
          <w:tag w:val="IntroDate"/>
          <w:id w:val="-1043047873"/>
          <w:placeholder>
            <w:docPart w:val="28C9F00BDEAE4BBF834EE0ADD3F01794"/>
          </w:placeholder>
          <w:text/>
        </w:sdtPr>
        <w:sdtEndPr/>
        <w:sdtContent>
          <w:r w:rsidR="002F065C">
            <w:t>[</w:t>
          </w:r>
          <w:r>
            <w:t>April 8, 2025</w:t>
          </w:r>
          <w:r w:rsidR="002F065C">
            <w:t>;</w:t>
          </w:r>
          <w:r>
            <w:t xml:space="preserve"> Referred </w:t>
          </w:r>
          <w:r w:rsidR="002F065C">
            <w:t xml:space="preserve"> </w:t>
          </w:r>
        </w:sdtContent>
      </w:sdt>
      <w:r w:rsidR="006C11EB">
        <w:t>]</w:t>
      </w:r>
    </w:p>
    <w:p w14:paraId="26218E03" w14:textId="74072B2F" w:rsidR="00614847" w:rsidRDefault="00614847">
      <w:pPr>
        <w:pStyle w:val="References"/>
      </w:pPr>
      <w:r>
        <w:t>to the committee on Rules</w:t>
      </w:r>
    </w:p>
    <w:p w14:paraId="26C8338A" w14:textId="2BBABEEE" w:rsidR="009D3FE8" w:rsidRDefault="00614847" w:rsidP="00DD4368">
      <w:pPr>
        <w:pStyle w:val="TitleSection"/>
      </w:pPr>
      <w:sdt>
        <w:sdtPr>
          <w:alias w:val="Title of Resolution"/>
          <w:tag w:val="Title of Resolution"/>
          <w:id w:val="-1471972949"/>
          <w:placeholder>
            <w:docPart w:val="A01EAB0F38A34D99BD33920CB19CAA88"/>
          </w:placeholder>
          <w:text/>
        </w:sdtPr>
        <w:sdtEndPr/>
        <w:sdtContent>
          <w:r w:rsidR="006E4F49" w:rsidRPr="006E4F49">
            <w:t xml:space="preserve">Requesting the Joint Standing Committee on the Judiciary to study policies aimed at preventing financial fraud and scams </w:t>
          </w:r>
          <w:r w:rsidR="006E4F49">
            <w:t>and</w:t>
          </w:r>
          <w:r w:rsidR="006E4F49" w:rsidRPr="006E4F49">
            <w:t xml:space="preserve"> report its findings and recommendations to the West Virginia Legislature, the Governor’s Office, and the Attorney General’s office not later than December 31, 2025. </w:t>
          </w:r>
        </w:sdtContent>
      </w:sdt>
    </w:p>
    <w:p w14:paraId="696DE9A8" w14:textId="1F9C75A3" w:rsidR="009D3FE8" w:rsidRPr="00DD4368" w:rsidRDefault="006C11EB" w:rsidP="00DD4368">
      <w:pPr>
        <w:pStyle w:val="SectionBody"/>
      </w:pPr>
      <w:r w:rsidRPr="00DD4368">
        <w:t xml:space="preserve">Whereas, </w:t>
      </w:r>
      <w:proofErr w:type="gramStart"/>
      <w:r w:rsidR="00865BDE" w:rsidRPr="00DD4368">
        <w:t>As</w:t>
      </w:r>
      <w:proofErr w:type="gramEnd"/>
      <w:r w:rsidR="00865BDE" w:rsidRPr="00DD4368">
        <w:t xml:space="preserve"> technology and automation evolve, a growing fraud industry is stealing billions from consumers each year; and</w:t>
      </w:r>
    </w:p>
    <w:p w14:paraId="38A9B889" w14:textId="747566F5" w:rsidR="009D3FE8" w:rsidRPr="00DD4368" w:rsidRDefault="006C11EB" w:rsidP="00DD4368">
      <w:pPr>
        <w:pStyle w:val="SectionBody"/>
      </w:pPr>
      <w:r w:rsidRPr="00DD4368">
        <w:t>Whereas</w:t>
      </w:r>
      <w:r w:rsidR="00865BDE" w:rsidRPr="00DD4368">
        <w:t>,</w:t>
      </w:r>
      <w:r w:rsidR="00DD4368" w:rsidRPr="00DD4368">
        <w:t xml:space="preserve"> </w:t>
      </w:r>
      <w:r w:rsidR="00865BDE" w:rsidRPr="00DD4368">
        <w:t>Fraud schemes are increasingly sophisticated, leveraging advanced technologies such as artificial intelligence and generative AI to deceive consumers and businesses; and</w:t>
      </w:r>
    </w:p>
    <w:p w14:paraId="621925D3" w14:textId="4AC1B1B9" w:rsidR="009D3FE8" w:rsidRPr="00DD4368" w:rsidRDefault="006C11EB" w:rsidP="00DD4368">
      <w:pPr>
        <w:pStyle w:val="SectionBody"/>
      </w:pPr>
      <w:proofErr w:type="gramStart"/>
      <w:r w:rsidRPr="00DD4368">
        <w:t>Whereas,</w:t>
      </w:r>
      <w:proofErr w:type="gramEnd"/>
      <w:r w:rsidRPr="00DD4368">
        <w:t xml:space="preserve"> </w:t>
      </w:r>
      <w:r w:rsidR="00865BDE" w:rsidRPr="00DD4368">
        <w:t>Over 8,000 West Virginians were victims of fraud and scams resulting in $27</w:t>
      </w:r>
      <w:r w:rsidR="009D7BDF">
        <w:t xml:space="preserve"> </w:t>
      </w:r>
      <w:r w:rsidR="00865BDE" w:rsidRPr="00DD4368">
        <w:t>million in losses in 2024; and</w:t>
      </w:r>
    </w:p>
    <w:p w14:paraId="79CD097C" w14:textId="0A962B01" w:rsidR="009D3FE8" w:rsidRPr="00DD4368" w:rsidRDefault="006C11EB" w:rsidP="00DD4368">
      <w:pPr>
        <w:pStyle w:val="SectionBody"/>
      </w:pPr>
      <w:proofErr w:type="gramStart"/>
      <w:r w:rsidRPr="00DD4368">
        <w:lastRenderedPageBreak/>
        <w:t>Whereas,</w:t>
      </w:r>
      <w:proofErr w:type="gramEnd"/>
      <w:r w:rsidRPr="00DD4368">
        <w:t xml:space="preserve"> </w:t>
      </w:r>
      <w:r w:rsidR="00865BDE" w:rsidRPr="00DD4368">
        <w:t>The Federal Trade Commission (FTC) reports that consumers lost more than $12.5 billion to fraud in 2024, representing a significant 25% increase over the prior year; and</w:t>
      </w:r>
    </w:p>
    <w:p w14:paraId="239FF9BF" w14:textId="599AE504" w:rsidR="00865BDE" w:rsidRPr="00DD4368" w:rsidRDefault="006C11EB" w:rsidP="00DD4368">
      <w:pPr>
        <w:pStyle w:val="SectionBody"/>
      </w:pPr>
      <w:r w:rsidRPr="00DD4368">
        <w:t xml:space="preserve">Whereas, </w:t>
      </w:r>
      <w:r w:rsidR="00865BDE" w:rsidRPr="00DD4368">
        <w:t xml:space="preserve">Organized crime rings are responsible for </w:t>
      </w:r>
      <w:proofErr w:type="gramStart"/>
      <w:r w:rsidR="00865BDE" w:rsidRPr="00DD4368">
        <w:t>the majority of</w:t>
      </w:r>
      <w:proofErr w:type="gramEnd"/>
      <w:r w:rsidR="00865BDE" w:rsidRPr="00DD4368">
        <w:t xml:space="preserve"> fraud attempts, significantly impacting financial institutions and their customers</w:t>
      </w:r>
      <w:r w:rsidR="009D7BDF">
        <w:t>;</w:t>
      </w:r>
      <w:r w:rsidR="00865BDE" w:rsidRPr="00DD4368">
        <w:t xml:space="preserve"> and</w:t>
      </w:r>
      <w:r w:rsidRPr="00DD4368">
        <w:t xml:space="preserve"> </w:t>
      </w:r>
    </w:p>
    <w:p w14:paraId="49F1C139" w14:textId="496F350B" w:rsidR="009D3FE8" w:rsidRPr="00DD4368" w:rsidRDefault="00865BDE" w:rsidP="00DD4368">
      <w:pPr>
        <w:pStyle w:val="SectionBody"/>
      </w:pPr>
      <w:proofErr w:type="gramStart"/>
      <w:r w:rsidRPr="00DD4368">
        <w:t>Whereas,</w:t>
      </w:r>
      <w:proofErr w:type="gramEnd"/>
      <w:r w:rsidRPr="00DD4368">
        <w:t xml:space="preserve"> Funds lost to fraud is often results with many victims facing significant financial hardship as a result; </w:t>
      </w:r>
      <w:r w:rsidR="006C11EB" w:rsidRPr="00DD4368">
        <w:t xml:space="preserve">therefore, be it </w:t>
      </w:r>
    </w:p>
    <w:p w14:paraId="5A8E8631" w14:textId="77777777" w:rsidR="009D3FE8" w:rsidRPr="00DD4368" w:rsidRDefault="006C11EB" w:rsidP="00DD4368">
      <w:pPr>
        <w:pStyle w:val="EnactingClause"/>
      </w:pPr>
      <w:r w:rsidRPr="00DD4368">
        <w:t>Resolved by the Legislature of West Virginia:</w:t>
      </w:r>
    </w:p>
    <w:p w14:paraId="28BEE184" w14:textId="0522D86B" w:rsidR="009D3FE8" w:rsidRPr="006D148D" w:rsidRDefault="00865BDE" w:rsidP="006D148D">
      <w:pPr>
        <w:pStyle w:val="SectionBody"/>
      </w:pPr>
      <w:r w:rsidRPr="006D148D">
        <w:t>That the Joint Standing Committee on the Judiciary continue to recognize the escalating problem of financial fraud affecting West Virginians and undertake a comprehensive review of existing laws and policies in West Virginia as well as examine the national landscape in terms of other states’ responses to this growing threat</w:t>
      </w:r>
      <w:r w:rsidR="002F065C" w:rsidRPr="006D148D">
        <w:t>;</w:t>
      </w:r>
      <w:r w:rsidR="006C11EB" w:rsidRPr="006D148D">
        <w:t xml:space="preserve"> </w:t>
      </w:r>
      <w:proofErr w:type="gramStart"/>
      <w:r w:rsidR="006C11EB" w:rsidRPr="006D148D">
        <w:t>and</w:t>
      </w:r>
      <w:r w:rsidR="00DD4368" w:rsidRPr="006D148D">
        <w:t>,</w:t>
      </w:r>
      <w:proofErr w:type="gramEnd"/>
      <w:r w:rsidR="006C11EB" w:rsidRPr="006D148D">
        <w:t xml:space="preserve"> be it </w:t>
      </w:r>
    </w:p>
    <w:p w14:paraId="3DDE4504" w14:textId="3CB740EF" w:rsidR="009D3FE8" w:rsidRDefault="006C11EB" w:rsidP="006D148D">
      <w:pPr>
        <w:pStyle w:val="SectionBody"/>
        <w:rPr>
          <w:i/>
        </w:rPr>
      </w:pPr>
      <w:r w:rsidRPr="006D148D">
        <w:rPr>
          <w:i/>
        </w:rPr>
        <w:t>Further Resolved</w:t>
      </w:r>
      <w:r>
        <w:t xml:space="preserve">, </w:t>
      </w:r>
      <w:r w:rsidR="00865BDE" w:rsidRPr="006D148D">
        <w:t>T</w:t>
      </w:r>
      <w:r w:rsidR="00865BDE" w:rsidRPr="00865BDE">
        <w:t>hat the Joint Standing Committee on the Judiciary shall develop recommendations to combat financial fraud in this state, including potential legislation focused on prevention, intervention and recovery</w:t>
      </w:r>
      <w:r>
        <w:t xml:space="preserve">; </w:t>
      </w:r>
      <w:proofErr w:type="gramStart"/>
      <w:r>
        <w:t>and</w:t>
      </w:r>
      <w:r w:rsidR="00DD4368">
        <w:rPr>
          <w:i/>
        </w:rPr>
        <w:t>,</w:t>
      </w:r>
      <w:proofErr w:type="gramEnd"/>
      <w:r>
        <w:t xml:space="preserve"> be it</w:t>
      </w:r>
    </w:p>
    <w:p w14:paraId="614A5153" w14:textId="682B162A" w:rsidR="00865BDE" w:rsidRDefault="00865BDE" w:rsidP="00DD4368">
      <w:pPr>
        <w:pStyle w:val="SectionBody"/>
      </w:pPr>
      <w:r w:rsidRPr="00DD4368">
        <w:rPr>
          <w:i/>
        </w:rPr>
        <w:t>Further Resolved</w:t>
      </w:r>
      <w:r>
        <w:rPr>
          <w:iCs/>
        </w:rPr>
        <w:t xml:space="preserve">, </w:t>
      </w:r>
      <w:r>
        <w:t>That the Joint Standing committee on the Judiciary consider model legislation including:</w:t>
      </w:r>
    </w:p>
    <w:p w14:paraId="2DB3297A" w14:textId="0E021D11" w:rsidR="00865BDE" w:rsidRPr="00865BDE" w:rsidRDefault="009D7BDF" w:rsidP="009D7BDF">
      <w:pPr>
        <w:pStyle w:val="SectionBodyOld"/>
      </w:pPr>
      <w:r>
        <w:t xml:space="preserve">(a) </w:t>
      </w:r>
      <w:r w:rsidR="00865BDE" w:rsidRPr="00865BDE">
        <w:t>Control telephone solicitations: Due to the increasing need for more protections and the outdated nature of existing laws, states continue to enact their own more restrictive legislation to help stem the tide of robocalls and spoofing, even though federally enacted legislation, such as the Telephone Consumer Protection Act (TCPA), already prohibits these practices.</w:t>
      </w:r>
    </w:p>
    <w:p w14:paraId="17C09E51" w14:textId="738B285E" w:rsidR="00865BDE" w:rsidRPr="00865BDE" w:rsidRDefault="009D7BDF" w:rsidP="009D7BDF">
      <w:pPr>
        <w:pStyle w:val="SectionBodyOld"/>
      </w:pPr>
      <w:r>
        <w:t xml:space="preserve">(b) </w:t>
      </w:r>
      <w:r w:rsidR="00865BDE" w:rsidRPr="00865BDE">
        <w:t>Deter cryptocurrency kiosk use in fraud: The usage of cryptocurrency kiosk machines (ATMs) in scams has expanded exponentially over the past few years. The FTC’s Consumer Sentinel Network reported 47,537 scams using cryptocurrency as payment, resulting in theft of $1.409 million in 2023, second only to bank transfers/payments in terms of payment losses.</w:t>
      </w:r>
    </w:p>
    <w:p w14:paraId="065EA156" w14:textId="3152B2F7" w:rsidR="00865BDE" w:rsidRPr="00865BDE" w:rsidRDefault="009D7BDF" w:rsidP="009D7BDF">
      <w:pPr>
        <w:pStyle w:val="SectionBodyOld"/>
      </w:pPr>
      <w:r>
        <w:t xml:space="preserve">(c) </w:t>
      </w:r>
      <w:r w:rsidR="00865BDE" w:rsidRPr="00865BDE">
        <w:t xml:space="preserve">Ensure victim restitution: To help make whole victims of fraud, it is essential to consider Model Consumer Fraud Restitution Fund Legislation, and Model Consumer Securities Fraud </w:t>
      </w:r>
      <w:r w:rsidR="00865BDE" w:rsidRPr="00865BDE">
        <w:lastRenderedPageBreak/>
        <w:t xml:space="preserve">Restitution Fund Legislation. </w:t>
      </w:r>
    </w:p>
    <w:p w14:paraId="6C5D5DDE" w14:textId="37EE6FBC" w:rsidR="00865BDE" w:rsidRDefault="009D7BDF" w:rsidP="009D7BDF">
      <w:pPr>
        <w:pStyle w:val="SectionBodyOld"/>
      </w:pPr>
      <w:r>
        <w:t xml:space="preserve">(d) </w:t>
      </w:r>
      <w:r w:rsidR="00865BDE" w:rsidRPr="00865BDE">
        <w:t>Protect homes against deed fraud: Deed fraud, also known as property or title fraud, is a growing concern that threatens the security of property ownership. The creation of a legislative framework to protect property owners and to maintain the integrity of property transactions is needed</w:t>
      </w:r>
      <w:r w:rsidR="00DD4368">
        <w:t xml:space="preserve">; </w:t>
      </w:r>
      <w:proofErr w:type="gramStart"/>
      <w:r w:rsidR="00DD4368">
        <w:t>and,</w:t>
      </w:r>
      <w:proofErr w:type="gramEnd"/>
      <w:r w:rsidR="00DD4368">
        <w:t xml:space="preserve"> be it</w:t>
      </w:r>
    </w:p>
    <w:p w14:paraId="2C893517" w14:textId="15389AB2" w:rsidR="00D51192" w:rsidRPr="00865BDE" w:rsidRDefault="00D51192" w:rsidP="009D7BDF">
      <w:pPr>
        <w:pStyle w:val="SectionBodyOld"/>
      </w:pPr>
      <w:r w:rsidRPr="00D51192">
        <w:rPr>
          <w:i/>
          <w:iCs/>
        </w:rPr>
        <w:t>Further Resolved,</w:t>
      </w:r>
      <w:r>
        <w:t xml:space="preserve"> </w:t>
      </w:r>
      <w:bookmarkStart w:id="0" w:name="_Hlk194992825"/>
      <w:r>
        <w:t xml:space="preserve">That the Joint Committee on the Judiciary </w:t>
      </w:r>
      <w:r w:rsidRPr="00865BDE">
        <w:t>report its findings and recommendations to the West Virginia Legislature, the Governor’s Office</w:t>
      </w:r>
      <w:r>
        <w:t>,</w:t>
      </w:r>
      <w:r w:rsidRPr="00865BDE">
        <w:t xml:space="preserve"> and the Attorney General’s office not later than December 31, 2025</w:t>
      </w:r>
      <w:r>
        <w:t>;</w:t>
      </w:r>
      <w:bookmarkEnd w:id="0"/>
      <w:r>
        <w:t xml:space="preserve"> </w:t>
      </w:r>
      <w:proofErr w:type="gramStart"/>
      <w:r>
        <w:t>and,</w:t>
      </w:r>
      <w:proofErr w:type="gramEnd"/>
      <w:r>
        <w:t xml:space="preserve"> be it</w:t>
      </w:r>
    </w:p>
    <w:p w14:paraId="130A8FE9" w14:textId="7AFEE29A" w:rsidR="009D3FE8" w:rsidRDefault="006C11EB" w:rsidP="00DD4368">
      <w:pPr>
        <w:pStyle w:val="SectionBody"/>
        <w:rPr>
          <w:i/>
        </w:rPr>
      </w:pPr>
      <w:r w:rsidRPr="00DD4368">
        <w:rPr>
          <w:i/>
          <w:iCs/>
        </w:rPr>
        <w:t>Further Resolved</w:t>
      </w:r>
      <w:r>
        <w:t xml:space="preserve">, That the expenses necessary to conduct this study, to prepare a report, and to draft </w:t>
      </w:r>
      <w:r w:rsidRPr="00491D7A">
        <w:t xml:space="preserve">necessary legislation be paid from legislative appropriations to the Joint </w:t>
      </w:r>
      <w:r w:rsidR="00865BDE" w:rsidRPr="00491D7A">
        <w:t xml:space="preserve">Committee on </w:t>
      </w:r>
      <w:r w:rsidR="009D7BDF">
        <w:t>Government and Finance</w:t>
      </w:r>
      <w:r w:rsidRPr="00491D7A">
        <w:t>.</w:t>
      </w:r>
    </w:p>
    <w:sectPr w:rsidR="009D3FE8" w:rsidSect="00CE4E9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distance="283"/>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EDAB7" w14:textId="77777777" w:rsidR="006C2ED8" w:rsidRDefault="006C2ED8">
      <w:pPr>
        <w:spacing w:line="240" w:lineRule="auto"/>
      </w:pPr>
      <w:r>
        <w:separator/>
      </w:r>
    </w:p>
  </w:endnote>
  <w:endnote w:type="continuationSeparator" w:id="0">
    <w:p w14:paraId="2577FE03" w14:textId="77777777" w:rsidR="006C2ED8" w:rsidRDefault="006C2E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1E3E9A" w14:textId="77777777" w:rsidR="009D3FE8" w:rsidRDefault="006C11EB">
        <w:r>
          <w:fldChar w:fldCharType="begin"/>
        </w:r>
        <w:r>
          <w:instrText xml:space="preserve"> PAGE </w:instrText>
        </w:r>
        <w:r>
          <w:fldChar w:fldCharType="separate"/>
        </w:r>
        <w:r>
          <w:t>0</w:t>
        </w:r>
        <w:r>
          <w:fldChar w:fldCharType="end"/>
        </w:r>
      </w:p>
    </w:sdtContent>
  </w:sdt>
  <w:p w14:paraId="6F545E34" w14:textId="77777777" w:rsidR="009D3FE8" w:rsidRDefault="009D3F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sdtContent>
      <w:p w14:paraId="595EBA54" w14:textId="77777777" w:rsidR="009D3FE8" w:rsidRDefault="006C11EB">
        <w:pPr>
          <w:pStyle w:val="Footer"/>
          <w:jc w:val="center"/>
        </w:pPr>
        <w:r>
          <w:fldChar w:fldCharType="begin"/>
        </w:r>
        <w:r>
          <w:instrText xml:space="preserve"> PAGE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566481"/>
      <w:docPartObj>
        <w:docPartGallery w:val="Page Numbers (Bottom of Page)"/>
        <w:docPartUnique/>
      </w:docPartObj>
    </w:sdtPr>
    <w:sdtEndPr/>
    <w:sdtContent>
      <w:p w14:paraId="4042AFDB" w14:textId="77777777" w:rsidR="009D3FE8" w:rsidRDefault="006C11EB">
        <w:pPr>
          <w:pStyle w:val="Footer"/>
          <w:jc w:val="center"/>
        </w:pPr>
        <w:r>
          <w:fldChar w:fldCharType="begin"/>
        </w:r>
        <w:r>
          <w:instrText xml:space="preserve"> PAGE </w:instrText>
        </w:r>
        <w:r>
          <w:fldChar w:fldCharType="separate"/>
        </w:r>
        <w:r>
          <w:t>2</w:t>
        </w:r>
        <w:r>
          <w:fldChar w:fldCharType="end"/>
        </w:r>
      </w:p>
    </w:sdtContent>
  </w:sdt>
  <w:p w14:paraId="5961285E" w14:textId="77777777" w:rsidR="009D3FE8" w:rsidRDefault="009D3FE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521EE" w14:textId="77777777" w:rsidR="006C2ED8" w:rsidRDefault="006C2ED8">
      <w:pPr>
        <w:spacing w:line="240" w:lineRule="auto"/>
      </w:pPr>
      <w:r>
        <w:separator/>
      </w:r>
    </w:p>
  </w:footnote>
  <w:footnote w:type="continuationSeparator" w:id="0">
    <w:p w14:paraId="2CECD842" w14:textId="77777777" w:rsidR="006C2ED8" w:rsidRDefault="006C2E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930CC" w14:textId="77777777" w:rsidR="009D3FE8" w:rsidRDefault="00614847">
    <w:pPr>
      <w:pStyle w:val="Header"/>
    </w:pPr>
    <w:sdt>
      <w:sdtPr>
        <w:id w:val="-684364211"/>
        <w:placeholder>
          <w:docPart w:val="3AB1CA4B91064DFFA1140DDA7740897D"/>
        </w:placeholder>
        <w:showingPlcHdr/>
        <w15:appearance w15:val="hidden"/>
      </w:sdtPr>
      <w:sdtEndPr/>
      <w:sdtContent>
        <w:r w:rsidR="006C11EB">
          <w:rPr>
            <w:rStyle w:val="PlaceholderText"/>
          </w:rPr>
          <w:t>ChAMBer</w:t>
        </w:r>
      </w:sdtContent>
    </w:sdt>
    <w:r w:rsidR="006C11EB">
      <w:rPr>
        <w:rStyle w:val="PlaceholderText"/>
      </w:rPr>
      <w:br/>
    </w:r>
    <w:sdt>
      <w:sdtPr>
        <w:id w:val="-556240388"/>
        <w:placeholder>
          <w:docPart w:val="3AB1CA4B91064DFFA1140DDA7740897D"/>
        </w:placeholder>
        <w:showingPlcHdr/>
        <w15:appearance w15:val="hidden"/>
      </w:sdtPr>
      <w:sdtEndPr/>
      <w:sdtContent>
        <w:r w:rsidR="006C11E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7FA7C" w14:textId="63E61374" w:rsidR="009D3FE8" w:rsidRDefault="006C11EB">
    <w:pPr>
      <w:pStyle w:val="HeaderStyle"/>
    </w:pPr>
    <w:proofErr w:type="spellStart"/>
    <w:r>
      <w:t>Intr</w:t>
    </w:r>
    <w:proofErr w:type="spellEnd"/>
    <w:r>
      <w:t xml:space="preserve"> </w:t>
    </w:r>
    <w:r w:rsidR="00865BDE">
      <w:t>H</w:t>
    </w:r>
    <w:r>
      <w:t>CR</w:t>
    </w:r>
    <w:r>
      <w:tab/>
    </w:r>
    <w:r>
      <w:tab/>
    </w:r>
    <w:sdt>
      <w:sdtPr>
        <w:tag w:val="CBD Number"/>
        <w:id w:val="64153659"/>
        <w:lock w:val="sdtLocked"/>
        <w:placeholder>
          <w:docPart w:val="DD66BA3AF8534152AAD4C55B30ABB4C8"/>
        </w:placeholder>
        <w15:appearance w15:val="hidden"/>
        <w:text/>
      </w:sdtPr>
      <w:sdtEndPr/>
      <w:sdtContent>
        <w:r w:rsidR="002F065C">
          <w:t>2025R40</w:t>
        </w:r>
        <w:r w:rsidR="00865BDE">
          <w:t>78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E1D70" w14:textId="77777777" w:rsidR="009D3FE8" w:rsidRDefault="006C11EB">
    <w:pPr>
      <w:pStyle w:val="HeaderStyle"/>
    </w:pPr>
    <w:proofErr w:type="spellStart"/>
    <w:r>
      <w:t>Intr</w:t>
    </w:r>
    <w:proofErr w:type="spellEnd"/>
    <w:r>
      <w:t xml:space="preserve"> SCR</w:t>
    </w:r>
    <w:r>
      <w:tab/>
    </w:r>
    <w:r>
      <w:tab/>
    </w:r>
    <w:sdt>
      <w:sdtPr>
        <w:tag w:val="CBD Number"/>
        <w:id w:val="1449655420"/>
        <w:lock w:val="sdtLocked"/>
        <w:placeholder>
          <w:docPart w:val="DD66BA3AF8534152AAD4C55B30ABB4C8"/>
        </w:placeholder>
        <w:showingPlcHdr/>
        <w15:appearance w15:val="hidden"/>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9B432F"/>
    <w:multiLevelType w:val="hybridMultilevel"/>
    <w:tmpl w:val="846C8DB2"/>
    <w:lvl w:ilvl="0" w:tplc="0BA8AD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9E3530F"/>
    <w:multiLevelType w:val="hybridMultilevel"/>
    <w:tmpl w:val="74EAD9D0"/>
    <w:lvl w:ilvl="0" w:tplc="9926C3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62845548">
    <w:abstractNumId w:val="0"/>
  </w:num>
  <w:num w:numId="2" w16cid:durableId="1400784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FE8"/>
    <w:rsid w:val="00096081"/>
    <w:rsid w:val="001A3C2E"/>
    <w:rsid w:val="001D680B"/>
    <w:rsid w:val="002F065C"/>
    <w:rsid w:val="003B7A16"/>
    <w:rsid w:val="00412DC7"/>
    <w:rsid w:val="00491947"/>
    <w:rsid w:val="00491D7A"/>
    <w:rsid w:val="004F5D11"/>
    <w:rsid w:val="0052747D"/>
    <w:rsid w:val="00614847"/>
    <w:rsid w:val="00632D82"/>
    <w:rsid w:val="006705CA"/>
    <w:rsid w:val="00681E76"/>
    <w:rsid w:val="006B180B"/>
    <w:rsid w:val="006B34AB"/>
    <w:rsid w:val="006C11EB"/>
    <w:rsid w:val="006C2ED8"/>
    <w:rsid w:val="006D148D"/>
    <w:rsid w:val="006E4F49"/>
    <w:rsid w:val="00773380"/>
    <w:rsid w:val="007B2895"/>
    <w:rsid w:val="00865BDE"/>
    <w:rsid w:val="00880186"/>
    <w:rsid w:val="009D3FE8"/>
    <w:rsid w:val="009D7BDF"/>
    <w:rsid w:val="00A17E4A"/>
    <w:rsid w:val="00BA599E"/>
    <w:rsid w:val="00C877CF"/>
    <w:rsid w:val="00CD6805"/>
    <w:rsid w:val="00CE4E91"/>
    <w:rsid w:val="00D2230C"/>
    <w:rsid w:val="00D51192"/>
    <w:rsid w:val="00DD29A7"/>
    <w:rsid w:val="00DD4368"/>
    <w:rsid w:val="00E30BA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ED35C"/>
  <w15:docId w15:val="{70791BC9-12FE-4E51-94B1-2DA084DE7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uppressAutoHyphens/>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AE75A4"/>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onHeadingOldChar">
    <w:name w:val="Section Heading Old Char"/>
    <w:link w:val="SectionHeadingOld"/>
    <w:qFormat/>
    <w:rsid w:val="00AE75A4"/>
    <w:rPr>
      <w:rFonts w:eastAsia="Calibri"/>
      <w:b/>
      <w:color w:val="000000" w:themeColor="text1"/>
    </w:rPr>
  </w:style>
  <w:style w:type="character" w:customStyle="1" w:styleId="ArticleHeadingOldChar">
    <w:name w:val="Article Heading Old Char"/>
    <w:link w:val="ArticleHeadingOld"/>
    <w:qFormat/>
    <w:rsid w:val="00AE75A4"/>
    <w:rPr>
      <w:rFonts w:eastAsia="Calibri"/>
      <w:b/>
      <w:caps/>
      <w:color w:val="000000" w:themeColor="text1"/>
      <w:sz w:val="24"/>
    </w:rPr>
  </w:style>
  <w:style w:type="character" w:customStyle="1" w:styleId="ChapterHeadingOldChar">
    <w:name w:val="Chapter Heading Old Char"/>
    <w:link w:val="ChapterHeadingOld"/>
    <w:qFormat/>
    <w:rsid w:val="00AE75A4"/>
    <w:rPr>
      <w:rFonts w:eastAsia="Calibri"/>
      <w:b/>
      <w:caps/>
      <w:color w:val="000000" w:themeColor="text1"/>
      <w:sz w:val="28"/>
    </w:rPr>
  </w:style>
  <w:style w:type="character" w:styleId="SubtleEmphasis">
    <w:name w:val="Subtle Emphasis"/>
    <w:basedOn w:val="DefaultParagraphFont"/>
    <w:uiPriority w:val="19"/>
    <w:qFormat/>
    <w:locked/>
    <w:rsid w:val="00AE75A4"/>
    <w:rPr>
      <w:i/>
      <w:iCs/>
      <w:color w:val="404040" w:themeColor="text1" w:themeTint="BF"/>
    </w:rPr>
  </w:style>
  <w:style w:type="character" w:customStyle="1" w:styleId="NoSpacingChar">
    <w:name w:val="No Spacing Char"/>
    <w:basedOn w:val="DefaultParagraphFont"/>
    <w:link w:val="NoSpacing"/>
    <w:uiPriority w:val="1"/>
    <w:qFormat/>
    <w:rsid w:val="00AE75A4"/>
  </w:style>
  <w:style w:type="character" w:customStyle="1" w:styleId="NoteOldChar">
    <w:name w:val="Note Old Char"/>
    <w:link w:val="NoteOld"/>
    <w:qFormat/>
    <w:rsid w:val="00AE75A4"/>
    <w:rPr>
      <w:rFonts w:eastAsia="Calibri"/>
      <w:color w:val="000000" w:themeColor="text1"/>
      <w:sz w:val="20"/>
    </w:rPr>
  </w:style>
  <w:style w:type="character" w:customStyle="1" w:styleId="SectionBodyOldChar">
    <w:name w:val="Section Body Old Char"/>
    <w:link w:val="SectionBodyOld"/>
    <w:qFormat/>
    <w:rsid w:val="00AE75A4"/>
    <w:rPr>
      <w:rFonts w:eastAsia="Calibri"/>
      <w:color w:val="000000" w:themeColor="text1"/>
    </w:rPr>
  </w:style>
  <w:style w:type="character" w:customStyle="1" w:styleId="TitleSectionOldChar">
    <w:name w:val="Title Section Old Char"/>
    <w:link w:val="TitleSectionOld"/>
    <w:qFormat/>
    <w:rsid w:val="00AE75A4"/>
    <w:rPr>
      <w:rFonts w:eastAsia="Calibri"/>
      <w:color w:val="000000" w:themeColor="text1"/>
    </w:rPr>
  </w:style>
  <w:style w:type="character" w:customStyle="1" w:styleId="EnactingSectionOldChar">
    <w:name w:val="Enacting Section Old Char"/>
    <w:link w:val="EnactingSectionOld"/>
    <w:qFormat/>
    <w:rsid w:val="00AE75A4"/>
    <w:rPr>
      <w:rFonts w:eastAsia="Calibri"/>
      <w:color w:val="000000" w:themeColor="text1"/>
    </w:rPr>
  </w:style>
  <w:style w:type="character" w:customStyle="1" w:styleId="PartHeadingOldChar">
    <w:name w:val="Part Heading Old Char"/>
    <w:link w:val="PartHeadingOld"/>
    <w:qFormat/>
    <w:rsid w:val="00AE75A4"/>
    <w:rPr>
      <w:rFonts w:eastAsia="Calibri"/>
      <w:smallCaps/>
      <w:color w:val="000000" w:themeColor="text1"/>
      <w:sz w:val="24"/>
    </w:rPr>
  </w:style>
  <w:style w:type="character" w:customStyle="1" w:styleId="ReferencesOldChar">
    <w:name w:val="References Old Char"/>
    <w:basedOn w:val="DefaultParagraphFont"/>
    <w:link w:val="ReferencesOld"/>
    <w:qFormat/>
    <w:rsid w:val="00AE75A4"/>
    <w:rPr>
      <w:rFonts w:eastAsia="Calibri"/>
      <w:color w:val="000000" w:themeColor="text1"/>
      <w:sz w:val="24"/>
    </w:rPr>
  </w:style>
  <w:style w:type="character" w:styleId="LineNumber">
    <w:name w:val="line number"/>
    <w:basedOn w:val="DefaultParagraphFont"/>
    <w:uiPriority w:val="99"/>
    <w:semiHidden/>
    <w:locked/>
    <w:rsid w:val="00AE75A4"/>
  </w:style>
  <w:style w:type="character" w:customStyle="1" w:styleId="SponsorsOldChar">
    <w:name w:val="Sponsors Old Char"/>
    <w:basedOn w:val="DefaultParagraphFont"/>
    <w:link w:val="SponsorsOld"/>
    <w:qFormat/>
    <w:rsid w:val="00AE75A4"/>
    <w:rPr>
      <w:rFonts w:eastAsia="Calibri"/>
      <w:color w:val="000000" w:themeColor="text1"/>
      <w:sz w:val="24"/>
    </w:rPr>
  </w:style>
  <w:style w:type="character" w:customStyle="1" w:styleId="EnactingClauseOldChar">
    <w:name w:val="Enacting Clause Old Char"/>
    <w:basedOn w:val="DefaultParagraphFont"/>
    <w:link w:val="EnactingClauseOld"/>
    <w:qFormat/>
    <w:rsid w:val="00AE75A4"/>
    <w:rPr>
      <w:rFonts w:eastAsia="Calibri"/>
      <w:i/>
      <w:color w:val="000000" w:themeColor="text1"/>
    </w:rPr>
  </w:style>
  <w:style w:type="character" w:customStyle="1" w:styleId="SalutationChar">
    <w:name w:val="Salutation Char"/>
    <w:basedOn w:val="DefaultParagraphFont"/>
    <w:link w:val="Salutation"/>
    <w:uiPriority w:val="99"/>
    <w:semiHidden/>
    <w:qFormat/>
    <w:rsid w:val="00AE75A4"/>
  </w:style>
  <w:style w:type="character" w:customStyle="1" w:styleId="BillNumberOldChar">
    <w:name w:val="Bill Number Old Char"/>
    <w:basedOn w:val="DefaultParagraphFont"/>
    <w:link w:val="BillNumberOld"/>
    <w:qFormat/>
    <w:rsid w:val="00AE75A4"/>
    <w:rPr>
      <w:rFonts w:eastAsia="Calibri"/>
      <w:b/>
      <w:color w:val="000000" w:themeColor="text1"/>
      <w:sz w:val="44"/>
    </w:rPr>
  </w:style>
  <w:style w:type="character" w:customStyle="1" w:styleId="TitlePageOriginOldChar">
    <w:name w:val="Title Page: Origin Old Char"/>
    <w:basedOn w:val="DefaultParagraphFont"/>
    <w:link w:val="TitlePageOriginOld"/>
    <w:qFormat/>
    <w:rsid w:val="00AE75A4"/>
    <w:rPr>
      <w:rFonts w:eastAsia="Calibri"/>
      <w:b/>
      <w:caps/>
      <w:color w:val="000000" w:themeColor="text1"/>
      <w:sz w:val="44"/>
    </w:rPr>
  </w:style>
  <w:style w:type="character" w:customStyle="1" w:styleId="ChamberTitleOldChar">
    <w:name w:val="Chamber Title Old Char"/>
    <w:basedOn w:val="DefaultParagraphFont"/>
    <w:link w:val="ChamberTitleOld"/>
    <w:qFormat/>
    <w:rsid w:val="00AE75A4"/>
    <w:rPr>
      <w:rFonts w:eastAsia="Calibri"/>
      <w:b/>
      <w:caps/>
      <w:color w:val="000000" w:themeColor="text1"/>
      <w:sz w:val="36"/>
    </w:rPr>
  </w:style>
  <w:style w:type="character" w:customStyle="1" w:styleId="TitlePageBillPrefixOldChar">
    <w:name w:val="Title Page: Bill Prefix Old Char"/>
    <w:basedOn w:val="DefaultParagraphFont"/>
    <w:link w:val="TitlePageBillPrefixOld"/>
    <w:qFormat/>
    <w:rsid w:val="00AE75A4"/>
    <w:rPr>
      <w:rFonts w:eastAsia="Calibri"/>
      <w:b/>
      <w:color w:val="000000" w:themeColor="text1"/>
      <w:sz w:val="36"/>
    </w:rPr>
  </w:style>
  <w:style w:type="character" w:customStyle="1" w:styleId="HeaderChar">
    <w:name w:val="Header Char"/>
    <w:basedOn w:val="DefaultParagraphFont"/>
    <w:link w:val="Header"/>
    <w:uiPriority w:val="99"/>
    <w:semiHidden/>
    <w:qFormat/>
    <w:rsid w:val="00AE75A4"/>
  </w:style>
  <w:style w:type="character" w:customStyle="1" w:styleId="FooterChar">
    <w:name w:val="Footer Char"/>
    <w:basedOn w:val="DefaultParagraphFont"/>
    <w:link w:val="Footer"/>
    <w:uiPriority w:val="99"/>
    <w:qFormat/>
    <w:rsid w:val="00AE75A4"/>
  </w:style>
  <w:style w:type="character" w:styleId="PlaceholderText">
    <w:name w:val="Placeholder Text"/>
    <w:basedOn w:val="DefaultParagraphFont"/>
    <w:uiPriority w:val="99"/>
    <w:semiHidden/>
    <w:qFormat/>
    <w:locked/>
    <w:rsid w:val="00AE75A4"/>
    <w:rPr>
      <w:color w:val="000000" w:themeColor="text1"/>
    </w:rPr>
  </w:style>
  <w:style w:type="character" w:customStyle="1" w:styleId="HeaderStyleOldChar">
    <w:name w:val="Header Style Old Char"/>
    <w:basedOn w:val="HeaderChar"/>
    <w:link w:val="HeaderStyleOld"/>
    <w:qFormat/>
    <w:rsid w:val="00AE75A4"/>
    <w:rPr>
      <w:sz w:val="20"/>
      <w:szCs w:val="20"/>
    </w:rPr>
  </w:style>
  <w:style w:type="character" w:customStyle="1" w:styleId="ui-provider">
    <w:name w:val="ui-provider"/>
    <w:basedOn w:val="DefaultParagraphFont"/>
    <w:qFormat/>
    <w:rsid w:val="005F0B80"/>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Spacing">
    <w:name w:val="No Spacing"/>
    <w:link w:val="NoSpacingChar"/>
    <w:uiPriority w:val="1"/>
    <w:qFormat/>
    <w:locked/>
    <w:rsid w:val="00AE75A4"/>
  </w:style>
  <w:style w:type="paragraph" w:customStyle="1" w:styleId="SectionHeadingOld">
    <w:name w:val="Section Heading Old"/>
    <w:next w:val="SectionBodyOld"/>
    <w:link w:val="SectionHeadingOldChar"/>
    <w:qFormat/>
    <w:rsid w:val="00AE75A4"/>
    <w:pPr>
      <w:widowControl w:val="0"/>
      <w:suppressLineNumbers/>
      <w:spacing w:line="480" w:lineRule="auto"/>
      <w:ind w:left="720" w:hanging="720"/>
      <w:jc w:val="both"/>
      <w:outlineLvl w:val="3"/>
    </w:pPr>
    <w:rPr>
      <w:rFonts w:eastAsia="Calibri"/>
      <w:b/>
    </w:rPr>
  </w:style>
  <w:style w:type="paragraph" w:customStyle="1" w:styleId="ArticleHeadingOld">
    <w:name w:val="Article Heading Old"/>
    <w:next w:val="SectionHeadingOld"/>
    <w:link w:val="ArticleHeadingOldChar"/>
    <w:qFormat/>
    <w:rsid w:val="00AE75A4"/>
    <w:pPr>
      <w:widowControl w:val="0"/>
      <w:suppressLineNumbers/>
      <w:spacing w:line="480" w:lineRule="auto"/>
      <w:ind w:left="720" w:hanging="720"/>
      <w:jc w:val="both"/>
      <w:outlineLvl w:val="1"/>
    </w:pPr>
    <w:rPr>
      <w:rFonts w:eastAsia="Calibri"/>
      <w:b/>
      <w:caps/>
      <w:sz w:val="24"/>
    </w:rPr>
  </w:style>
  <w:style w:type="paragraph" w:customStyle="1" w:styleId="ChapterHeadingOld">
    <w:name w:val="Chapter Heading Old"/>
    <w:next w:val="ArticleHeadingOld"/>
    <w:link w:val="ChapterHeadingOldChar"/>
    <w:qFormat/>
    <w:rsid w:val="00AE75A4"/>
    <w:pPr>
      <w:widowControl w:val="0"/>
      <w:suppressLineNumbers/>
      <w:spacing w:line="480" w:lineRule="auto"/>
      <w:jc w:val="center"/>
      <w:outlineLvl w:val="0"/>
    </w:pPr>
    <w:rPr>
      <w:rFonts w:eastAsia="Calibri"/>
      <w:b/>
      <w:caps/>
      <w:sz w:val="28"/>
    </w:rPr>
  </w:style>
  <w:style w:type="paragraph" w:customStyle="1" w:styleId="BillNumberOld">
    <w:name w:val="Bill Number Old"/>
    <w:next w:val="SponsorsOld"/>
    <w:link w:val="BillNumberOldChar"/>
    <w:autoRedefine/>
    <w:qFormat/>
    <w:rsid w:val="00AE75A4"/>
    <w:pPr>
      <w:suppressLineNumbers/>
      <w:spacing w:after="360" w:line="480" w:lineRule="auto"/>
      <w:jc w:val="center"/>
    </w:pPr>
    <w:rPr>
      <w:rFonts w:eastAsia="Calibri"/>
      <w:b/>
      <w:sz w:val="44"/>
    </w:rPr>
  </w:style>
  <w:style w:type="paragraph" w:customStyle="1" w:styleId="SponsorsOld">
    <w:name w:val="Sponsors Old"/>
    <w:next w:val="ReferencesOld"/>
    <w:link w:val="SponsorsOldChar"/>
    <w:qFormat/>
    <w:rsid w:val="00AE75A4"/>
    <w:pPr>
      <w:suppressLineNumbers/>
      <w:spacing w:after="120" w:line="480" w:lineRule="auto"/>
      <w:ind w:left="1800" w:right="1800"/>
      <w:jc w:val="center"/>
    </w:pPr>
    <w:rPr>
      <w:rFonts w:eastAsia="Calibri"/>
      <w:sz w:val="24"/>
    </w:rPr>
  </w:style>
  <w:style w:type="paragraph" w:customStyle="1" w:styleId="ReferencesOld">
    <w:name w:val="References Old"/>
    <w:link w:val="ReferencesOldChar"/>
    <w:autoRedefine/>
    <w:qFormat/>
    <w:rsid w:val="00AE75A4"/>
    <w:pPr>
      <w:suppressLineNumbers/>
      <w:spacing w:line="480" w:lineRule="auto"/>
      <w:ind w:left="1800" w:right="1800"/>
      <w:jc w:val="center"/>
    </w:pPr>
    <w:rPr>
      <w:rFonts w:eastAsia="Calibri"/>
      <w:sz w:val="24"/>
    </w:rPr>
  </w:style>
  <w:style w:type="paragraph" w:customStyle="1" w:styleId="NoteOld">
    <w:name w:val="Note Old"/>
    <w:basedOn w:val="NoSpacing"/>
    <w:link w:val="NoteOldChar"/>
    <w:autoRedefine/>
    <w:qFormat/>
    <w:rsid w:val="00AE75A4"/>
    <w:pPr>
      <w:widowControl w:val="0"/>
      <w:suppressLineNumbers/>
      <w:spacing w:after="220"/>
      <w:ind w:left="720" w:right="720"/>
      <w:jc w:val="both"/>
    </w:pPr>
    <w:rPr>
      <w:rFonts w:eastAsia="Calibri"/>
      <w:sz w:val="20"/>
    </w:rPr>
  </w:style>
  <w:style w:type="paragraph" w:customStyle="1" w:styleId="SectionBodyOld">
    <w:name w:val="Section Body Old"/>
    <w:link w:val="SectionBodyOldChar"/>
    <w:qFormat/>
    <w:rsid w:val="00AE75A4"/>
    <w:pPr>
      <w:widowControl w:val="0"/>
      <w:spacing w:line="480" w:lineRule="auto"/>
      <w:ind w:firstLine="720"/>
      <w:jc w:val="both"/>
    </w:pPr>
    <w:rPr>
      <w:rFonts w:eastAsia="Calibri"/>
    </w:rPr>
  </w:style>
  <w:style w:type="paragraph" w:customStyle="1" w:styleId="TitleSectionOld">
    <w:name w:val="Title Section Old"/>
    <w:next w:val="SectionBodyOld"/>
    <w:link w:val="TitleSectionOldChar"/>
    <w:qFormat/>
    <w:rsid w:val="00AE75A4"/>
    <w:pPr>
      <w:spacing w:line="480" w:lineRule="auto"/>
      <w:ind w:left="720" w:hanging="720"/>
      <w:jc w:val="both"/>
    </w:pPr>
    <w:rPr>
      <w:rFonts w:eastAsia="Calibri"/>
    </w:rPr>
  </w:style>
  <w:style w:type="paragraph" w:customStyle="1" w:styleId="EnactingSectionOld">
    <w:name w:val="Enacting Section Old"/>
    <w:link w:val="EnactingSectionOldChar"/>
    <w:autoRedefine/>
    <w:qFormat/>
    <w:rsid w:val="00AE75A4"/>
    <w:pPr>
      <w:spacing w:line="480" w:lineRule="auto"/>
      <w:ind w:firstLine="720"/>
      <w:jc w:val="both"/>
    </w:pPr>
    <w:rPr>
      <w:rFonts w:eastAsia="Calibri"/>
    </w:rPr>
  </w:style>
  <w:style w:type="paragraph" w:customStyle="1" w:styleId="PartHeadingOld">
    <w:name w:val="Part Heading Old"/>
    <w:next w:val="SectionHeadingOld"/>
    <w:link w:val="PartHeadingOldChar"/>
    <w:qFormat/>
    <w:rsid w:val="00AE75A4"/>
    <w:pPr>
      <w:suppressLineNumbers/>
      <w:spacing w:line="480" w:lineRule="auto"/>
      <w:jc w:val="center"/>
      <w:outlineLvl w:val="2"/>
    </w:pPr>
    <w:rPr>
      <w:rFonts w:eastAsia="Calibri"/>
      <w:smallCaps/>
      <w:sz w:val="24"/>
    </w:rPr>
  </w:style>
  <w:style w:type="paragraph" w:styleId="ListParagraph">
    <w:name w:val="List Paragraph"/>
    <w:basedOn w:val="Normal"/>
    <w:uiPriority w:val="34"/>
    <w:qFormat/>
    <w:locked/>
    <w:rsid w:val="00AE75A4"/>
    <w:pPr>
      <w:ind w:left="720"/>
      <w:contextualSpacing/>
    </w:pPr>
  </w:style>
  <w:style w:type="paragraph" w:customStyle="1" w:styleId="TitlePageOriginOld">
    <w:name w:val="Title Page: Origin Old"/>
    <w:next w:val="ChamberTitleOld"/>
    <w:link w:val="TitlePageOriginOldChar"/>
    <w:autoRedefine/>
    <w:qFormat/>
    <w:rsid w:val="00AE75A4"/>
    <w:pPr>
      <w:suppressLineNumbers/>
      <w:spacing w:line="480" w:lineRule="auto"/>
      <w:jc w:val="center"/>
    </w:pPr>
    <w:rPr>
      <w:rFonts w:eastAsia="Calibri"/>
      <w:b/>
      <w:caps/>
      <w:sz w:val="44"/>
    </w:rPr>
  </w:style>
  <w:style w:type="paragraph" w:customStyle="1" w:styleId="EnactingClauseOld">
    <w:name w:val="Enacting Clause Old"/>
    <w:next w:val="EnactingSectionOld"/>
    <w:link w:val="EnactingClauseOldChar"/>
    <w:qFormat/>
    <w:rsid w:val="00AE75A4"/>
    <w:pPr>
      <w:spacing w:line="480" w:lineRule="auto"/>
      <w:ind w:firstLine="720"/>
    </w:pPr>
    <w:rPr>
      <w:rFonts w:eastAsia="Calibri"/>
      <w:i/>
    </w:rPr>
  </w:style>
  <w:style w:type="paragraph" w:styleId="Salutation">
    <w:name w:val="Salutation"/>
    <w:basedOn w:val="Normal"/>
    <w:next w:val="Normal"/>
    <w:link w:val="SalutationChar"/>
    <w:uiPriority w:val="99"/>
    <w:semiHidden/>
    <w:locked/>
    <w:rsid w:val="00AE75A4"/>
  </w:style>
  <w:style w:type="paragraph" w:customStyle="1" w:styleId="ChamberTitleOld">
    <w:name w:val="Chamber Title Old"/>
    <w:next w:val="SponsorsOld"/>
    <w:link w:val="ChamberTitleOldChar"/>
    <w:qFormat/>
    <w:rsid w:val="00AE75A4"/>
    <w:pPr>
      <w:suppressLineNumbers/>
      <w:spacing w:after="240" w:line="480" w:lineRule="auto"/>
      <w:jc w:val="center"/>
    </w:pPr>
    <w:rPr>
      <w:rFonts w:eastAsia="Calibri"/>
      <w:b/>
      <w:caps/>
      <w:sz w:val="36"/>
    </w:rPr>
  </w:style>
  <w:style w:type="paragraph" w:customStyle="1" w:styleId="TitlePageBillPrefixOld">
    <w:name w:val="Title Page: Bill Prefix Old"/>
    <w:next w:val="Normal"/>
    <w:link w:val="TitlePageBillPrefixOldChar"/>
    <w:autoRedefine/>
    <w:qFormat/>
    <w:rsid w:val="00AE75A4"/>
    <w:pPr>
      <w:suppressLineNumbers/>
      <w:spacing w:line="480" w:lineRule="auto"/>
      <w:jc w:val="center"/>
    </w:pPr>
    <w:rPr>
      <w:rFonts w:eastAsia="Calibri"/>
      <w:b/>
      <w:sz w:val="36"/>
    </w:rPr>
  </w:style>
  <w:style w:type="paragraph" w:customStyle="1" w:styleId="HeaderandFooter">
    <w:name w:val="Header and Footer"/>
    <w:basedOn w:val="Normal"/>
    <w:qFormat/>
  </w:style>
  <w:style w:type="paragraph" w:styleId="Header">
    <w:name w:val="header"/>
    <w:basedOn w:val="Normal"/>
    <w:link w:val="HeaderChar"/>
    <w:uiPriority w:val="99"/>
    <w:semiHidden/>
    <w:rsid w:val="00AE75A4"/>
    <w:pPr>
      <w:suppressLineNumbers/>
      <w:tabs>
        <w:tab w:val="center" w:pos="4680"/>
        <w:tab w:val="right" w:pos="9360"/>
      </w:tabs>
      <w:spacing w:line="240" w:lineRule="auto"/>
    </w:pPr>
  </w:style>
  <w:style w:type="paragraph" w:styleId="Footer">
    <w:name w:val="footer"/>
    <w:basedOn w:val="Normal"/>
    <w:link w:val="FooterChar"/>
    <w:uiPriority w:val="99"/>
    <w:rsid w:val="00AE75A4"/>
    <w:pPr>
      <w:suppressLineNumbers/>
      <w:tabs>
        <w:tab w:val="center" w:pos="4680"/>
        <w:tab w:val="right" w:pos="9360"/>
      </w:tabs>
      <w:spacing w:line="240" w:lineRule="auto"/>
    </w:pPr>
  </w:style>
  <w:style w:type="paragraph" w:customStyle="1" w:styleId="HeaderStyleOld">
    <w:name w:val="Header Style Old"/>
    <w:basedOn w:val="Header"/>
    <w:link w:val="HeaderStyleOldChar"/>
    <w:autoRedefine/>
    <w:qFormat/>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28C9F00BDEAE4BBF834EE0ADD3F01794"/>
        <w:category>
          <w:name w:val="General"/>
          <w:gallery w:val="placeholder"/>
        </w:category>
        <w:types>
          <w:type w:val="bbPlcHdr"/>
        </w:types>
        <w:behaviors>
          <w:behavior w:val="content"/>
        </w:behaviors>
        <w:guid w:val="{7B63F6B4-DC82-4577-873A-D60E69A91F5A}"/>
      </w:docPartPr>
      <w:docPartBody>
        <w:p w:rsidR="00451851" w:rsidRDefault="00451851" w:rsidP="00451851">
          <w:pPr>
            <w:pStyle w:val="28C9F00BDEAE4BBF834EE0ADD3F017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96081"/>
    <w:rsid w:val="000D4CAE"/>
    <w:rsid w:val="00155954"/>
    <w:rsid w:val="001724B1"/>
    <w:rsid w:val="00194C90"/>
    <w:rsid w:val="001F39FF"/>
    <w:rsid w:val="001F7E2D"/>
    <w:rsid w:val="00240573"/>
    <w:rsid w:val="002710E7"/>
    <w:rsid w:val="00277510"/>
    <w:rsid w:val="002B50B7"/>
    <w:rsid w:val="002E0413"/>
    <w:rsid w:val="002E06F0"/>
    <w:rsid w:val="00305B37"/>
    <w:rsid w:val="0031601C"/>
    <w:rsid w:val="003B7A16"/>
    <w:rsid w:val="003E2DE3"/>
    <w:rsid w:val="003F1F89"/>
    <w:rsid w:val="00451851"/>
    <w:rsid w:val="00463448"/>
    <w:rsid w:val="00473450"/>
    <w:rsid w:val="00491947"/>
    <w:rsid w:val="004C174A"/>
    <w:rsid w:val="004E4473"/>
    <w:rsid w:val="004F5D11"/>
    <w:rsid w:val="0051136F"/>
    <w:rsid w:val="00566CF5"/>
    <w:rsid w:val="005E7EBF"/>
    <w:rsid w:val="00632D82"/>
    <w:rsid w:val="0064372D"/>
    <w:rsid w:val="006705CA"/>
    <w:rsid w:val="00681E76"/>
    <w:rsid w:val="00685A97"/>
    <w:rsid w:val="006B180B"/>
    <w:rsid w:val="006B194B"/>
    <w:rsid w:val="00710DA8"/>
    <w:rsid w:val="0073283C"/>
    <w:rsid w:val="0079394F"/>
    <w:rsid w:val="007A736B"/>
    <w:rsid w:val="007B2895"/>
    <w:rsid w:val="007D6F40"/>
    <w:rsid w:val="007F556F"/>
    <w:rsid w:val="008250A8"/>
    <w:rsid w:val="008418A9"/>
    <w:rsid w:val="0087346F"/>
    <w:rsid w:val="008760DE"/>
    <w:rsid w:val="008A49D4"/>
    <w:rsid w:val="008E3064"/>
    <w:rsid w:val="0090217E"/>
    <w:rsid w:val="0092077E"/>
    <w:rsid w:val="00927ABA"/>
    <w:rsid w:val="009821C7"/>
    <w:rsid w:val="0099176F"/>
    <w:rsid w:val="00A24C1F"/>
    <w:rsid w:val="00AA4777"/>
    <w:rsid w:val="00AF0BDC"/>
    <w:rsid w:val="00B51B6C"/>
    <w:rsid w:val="00C2146B"/>
    <w:rsid w:val="00C77744"/>
    <w:rsid w:val="00C877CF"/>
    <w:rsid w:val="00CD6805"/>
    <w:rsid w:val="00D2230C"/>
    <w:rsid w:val="00DD29A7"/>
    <w:rsid w:val="00E24CEE"/>
    <w:rsid w:val="00E57B7A"/>
    <w:rsid w:val="00E62CE2"/>
    <w:rsid w:val="00E83CFA"/>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1851"/>
  </w:style>
  <w:style w:type="paragraph" w:customStyle="1" w:styleId="FC9CDB139B994F9F9817E7479161D7A2">
    <w:name w:val="FC9CDB139B994F9F9817E7479161D7A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 w:type="paragraph" w:customStyle="1" w:styleId="28C9F00BDEAE4BBF834EE0ADD3F01794">
    <w:name w:val="28C9F00BDEAE4BBF834EE0ADD3F01794"/>
    <w:rsid w:val="0045185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dc:description/>
  <cp:lastModifiedBy>Sam Rowe</cp:lastModifiedBy>
  <cp:revision>2</cp:revision>
  <dcterms:created xsi:type="dcterms:W3CDTF">2025-04-08T22:20:00Z</dcterms:created>
  <dcterms:modified xsi:type="dcterms:W3CDTF">2025-04-08T22:20:00Z</dcterms:modified>
  <dc:language>en-US</dc:language>
</cp:coreProperties>
</file>